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4: Expansion through Present History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territorio compró Estados Unidos a Francia en 1803?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Mencione una guerra en la que combatió Estados Unidos durante los años 1800.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¿Cual es el nombre de la guerra entre el Norte y el Sur de Estados Unidos?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guerra de los Estados Unidos puso fin a la esclavitud?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Guerra Civil tuvo muchos acontecimientos importantes. Nombra uno.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hizo la Proclamación de la Emancipación?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¿Cuándo obtuvieron todos los hombres el derecho al voto?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enmienda establece que todas las personas nacidas o naturalizadas en los Estados Unidos, y sujetas a su jurisdicción, son ciudadanos estadounidenses?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Nombre a una líder del movimiento por los derechos de las mujeres en el siglo XIX.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Mencione una guerra  en la que combatió Estados Unidos durante los años 1900.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entró Estados Unidos en la Primera Guerra Mundial?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es el Día de los Veteranos?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¿Cuándo obtuvieron todas las mujeres el derecho al voto?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¿Cuándo comenzó la Gran Depresión?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fue la Gran Depresión?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era presidente durante la Gran Depresión y la Segunda Guerra Mundial?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entró Estados Unidos en la Segunda Guerra Mundial?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fue el principal rival de Estados Unidos durante la Guerra Fría?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Durante la Guerra Fria, cuál era la principal preocupación de Estados Unidos?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Dwight Eisenhower es famoso por muchas cosas. Nombra una.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entró Estados Unidos en las Guerra de Corea?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entró Estados Unidos en las guerra de Vietnam?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hizo el movimiento por los derechos civiles?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Martin Luther King, Jr. es famoso por muchas cosas. Nombra una.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entró Estados Unidos en las Guerra del Golfo Pérsico?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suceso de gran magnitud ocurrió el 11 de septiembre de 2001 en Estados Unidos?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Nombra un conflicto militar estadounidense posterior a los ataques del 11 de septiembre.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