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Session 3: Government Operations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¿Cuántos miembros votantes tiene la Cámara de Representantes?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¿De cuantos años es el término de elección de un representante de Estados Unidos?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Algunos estados tienen más representantes que otros. ¿Por qué?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Mencione el nombre de su representante de Estados Unidos.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los representantes de los Estados Unidos sirven términos más cortos que los senadores de los Estados Unidos?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¿A quien representa un miembro de la Cámara de Representantes?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elige a los miembros de la Cámara de Representantes?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 se llama el portavoz actual de la Cámara de Representantes?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¿Cuántos senadores hay en Estados Unidos?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¿De cuantos años es el término de elección de un senador de Estados Unidos?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¿Cuántos senadores tiene cada estado?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cada estado tiene dos senadores?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es uno de los senadores actuales del estado donde usted vive?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¿A quien representa un senador estadounidense?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elige a los senadores estadounidenses?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firma los proyectos de ley para convertirlos en leyes?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veta los proyectos de ley?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es el comandante en jefe del ejército de los Estados Unidos?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Nombra un poder del presidente.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nombra a los jueces federales?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cuántos años elegimos al presidente?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presidente de los Estados Unidos solo puede ejercer dos mandatos. ¿Por qué?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 se llama el actual presidente de Estados Unidos?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¿Si el presidente ya no puede cumplir sus funciones, quién se convierte en presidente?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 se llama el actual vicepresidente de Estados Unidos?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es importante el Colegio Electoral?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¿Cuánto tiempo sirven los jueces de la Corte Suprema?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Los jueces de la Corte Suprema ejercen su cargo de por vida. ¿Por qué?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¿Cuántos asientos hay en la Corte Suprema?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¿Cuántos jueces de la Corte Suprema se necesitan habitualmente para decidir un caso?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es el juez presidente actual del Tribunal Supremo de Estados Unidos?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Practice: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